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7" w:rsidRDefault="00D65A70" w:rsidP="00D65A70">
      <w:pPr>
        <w:jc w:val="center"/>
        <w:rPr>
          <w:rFonts w:ascii="Times New Roman" w:hAnsi="Times New Roman" w:cs="Times New Roman"/>
          <w:b/>
          <w:lang w:val="ru-RU"/>
        </w:rPr>
      </w:pPr>
      <w:r w:rsidRPr="00D65A70">
        <w:rPr>
          <w:rFonts w:ascii="Times New Roman" w:hAnsi="Times New Roman" w:cs="Times New Roman"/>
          <w:b/>
        </w:rPr>
        <w:t>Информация об исполнении (ненадлежащем исполнении) лицами, замещающими муниципальные должности депутатов Совета депутатов МО «Большеключищенское сельское поселение» Ульяновского района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</w:t>
      </w:r>
      <w:proofErr w:type="spellStart"/>
      <w:r w:rsidRPr="00D65A70">
        <w:rPr>
          <w:rFonts w:ascii="Times New Roman" w:hAnsi="Times New Roman" w:cs="Times New Roman"/>
          <w:b/>
        </w:rPr>
        <w:t>супругов</w:t>
      </w:r>
      <w:proofErr w:type="spellEnd"/>
      <w:r w:rsidRPr="00D65A70">
        <w:rPr>
          <w:rFonts w:ascii="Times New Roman" w:hAnsi="Times New Roman" w:cs="Times New Roman"/>
          <w:b/>
        </w:rPr>
        <w:t xml:space="preserve">) и </w:t>
      </w:r>
      <w:proofErr w:type="spellStart"/>
      <w:r w:rsidRPr="00D65A70">
        <w:rPr>
          <w:rFonts w:ascii="Times New Roman" w:hAnsi="Times New Roman" w:cs="Times New Roman"/>
          <w:b/>
        </w:rPr>
        <w:t>несовершеннолетних</w:t>
      </w:r>
      <w:proofErr w:type="spellEnd"/>
      <w:r w:rsidRPr="00D65A70">
        <w:rPr>
          <w:rFonts w:ascii="Times New Roman" w:hAnsi="Times New Roman" w:cs="Times New Roman"/>
          <w:b/>
        </w:rPr>
        <w:t xml:space="preserve"> </w:t>
      </w:r>
      <w:proofErr w:type="spellStart"/>
      <w:r w:rsidRPr="00D65A70">
        <w:rPr>
          <w:rFonts w:ascii="Times New Roman" w:hAnsi="Times New Roman" w:cs="Times New Roman"/>
          <w:b/>
        </w:rPr>
        <w:t>детей</w:t>
      </w:r>
      <w:proofErr w:type="spellEnd"/>
    </w:p>
    <w:p w:rsidR="00D65A70" w:rsidRDefault="00D65A70" w:rsidP="00D65A70">
      <w:pPr>
        <w:jc w:val="center"/>
        <w:rPr>
          <w:rFonts w:ascii="Times New Roman" w:hAnsi="Times New Roman" w:cs="Times New Roman"/>
          <w:b/>
          <w:lang w:val="ru-RU"/>
        </w:rPr>
      </w:pP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eastAsia="Arial Unicode MS" w:hAnsi="Times New Roman" w:cs="Times New Roman"/>
          <w:color w:val="4A4A4A"/>
          <w:lang w:val="ru-RU" w:bidi="ar-SA"/>
        </w:rPr>
      </w:pPr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В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рамках</w:t>
      </w:r>
      <w:proofErr w:type="spellEnd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декларационной</w:t>
      </w:r>
      <w:proofErr w:type="spellEnd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кампании</w:t>
      </w:r>
      <w:proofErr w:type="spellEnd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 2024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года</w:t>
      </w:r>
      <w:proofErr w:type="spellEnd"/>
    </w:p>
    <w:p w:rsidR="00D65A70" w:rsidRDefault="00D65A70" w:rsidP="00D65A70">
      <w:pPr>
        <w:kinsoku w:val="0"/>
        <w:overflowPunct w:val="0"/>
        <w:autoSpaceDE w:val="0"/>
        <w:autoSpaceDN w:val="0"/>
        <w:adjustRightInd w:val="0"/>
        <w:ind w:left="42" w:right="146" w:firstLine="719"/>
        <w:jc w:val="both"/>
        <w:rPr>
          <w:rFonts w:ascii="Times New Roman" w:eastAsia="Arial Unicode MS" w:hAnsi="Times New Roman" w:cs="Times New Roman"/>
          <w:color w:val="454545"/>
          <w:lang w:val="ru-RU" w:bidi="ar-SA"/>
        </w:rPr>
      </w:pP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2" w:right="146" w:firstLine="719"/>
        <w:jc w:val="both"/>
        <w:rPr>
          <w:rFonts w:ascii="Times New Roman" w:eastAsia="Arial Unicode MS" w:hAnsi="Times New Roman" w:cs="Times New Roman"/>
          <w:color w:val="535353"/>
          <w:lang w:val="ru-RU" w:bidi="ar-SA"/>
        </w:rPr>
      </w:pPr>
      <w:r>
        <w:rPr>
          <w:rFonts w:ascii="Times New Roman" w:eastAsia="Arial Unicode MS" w:hAnsi="Times New Roman" w:cs="Times New Roman"/>
          <w:color w:val="454545"/>
          <w:lang w:val="ru-RU" w:bidi="ar-SA"/>
        </w:rPr>
        <w:t>0</w:t>
      </w:r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лиц, замещающих муниципальные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депутатов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муниципального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образования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«Большеключищенское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сельское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поселение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»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Ульяновског</w:t>
      </w:r>
      <w:proofErr w:type="spellEnd"/>
      <w:proofErr w:type="gram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.о</w:t>
      </w:r>
      <w:proofErr w:type="gram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района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представили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Губернатору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сведения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о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доходах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расходах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имуществе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и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обязательствах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имущественного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характера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за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2023 </w:t>
      </w:r>
      <w:proofErr w:type="spellStart"/>
      <w:r w:rsidRPr="00D65A70">
        <w:rPr>
          <w:rFonts w:ascii="Times New Roman" w:eastAsia="Arial Unicode MS" w:hAnsi="Times New Roman" w:cs="Times New Roman"/>
          <w:color w:val="535353"/>
          <w:lang w:val="ru-RU" w:bidi="ar-SA"/>
        </w:rPr>
        <w:t>год</w:t>
      </w:r>
      <w:proofErr w:type="spellEnd"/>
      <w:r w:rsidRPr="00D65A70">
        <w:rPr>
          <w:rFonts w:ascii="Times New Roman" w:eastAsia="Arial Unicode MS" w:hAnsi="Times New Roman" w:cs="Times New Roman"/>
          <w:color w:val="535353"/>
          <w:lang w:val="ru-RU" w:bidi="ar-SA"/>
        </w:rPr>
        <w:t>;</w:t>
      </w: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rPr>
          <w:rFonts w:ascii="Times New Roman" w:eastAsia="Arial Unicode MS" w:hAnsi="Times New Roman" w:cs="Times New Roman"/>
          <w:lang w:val="ru-RU" w:bidi="ar-SA"/>
        </w:rPr>
      </w:pP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6" w:right="147" w:firstLine="700"/>
        <w:jc w:val="both"/>
        <w:rPr>
          <w:rFonts w:ascii="Times New Roman" w:eastAsia="Arial Unicode MS" w:hAnsi="Times New Roman" w:cs="Times New Roman"/>
          <w:color w:val="424242"/>
          <w:lang w:val="ru-RU" w:bidi="ar-SA"/>
        </w:rPr>
      </w:pPr>
      <w:r>
        <w:rPr>
          <w:rFonts w:ascii="Times New Roman" w:eastAsia="Arial Unicode MS" w:hAnsi="Times New Roman" w:cs="Times New Roman"/>
          <w:color w:val="424242"/>
          <w:spacing w:val="7"/>
          <w:lang w:val="ru-RU" w:bidi="ar-SA"/>
        </w:rPr>
        <w:t>10</w:t>
      </w:r>
      <w:r w:rsidRPr="00D65A70">
        <w:rPr>
          <w:rFonts w:ascii="Times New Roman" w:eastAsia="Arial Unicode MS" w:hAnsi="Times New Roman" w:cs="Times New Roman"/>
          <w:color w:val="424242"/>
          <w:spacing w:val="7"/>
          <w:lang w:val="ru-RU" w:bidi="ar-SA"/>
        </w:rPr>
        <w:t xml:space="preserve"> </w:t>
      </w:r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лиц, замещающих муниципальные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депутатов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муниципального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образования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«Большеключищенское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сельское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поселение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»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Ульяновского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района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представили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Губернатору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сообщения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о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несовершении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в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течение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отчётного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периода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сделок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предусмотренных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частью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1</w:t>
      </w:r>
      <w:r w:rsidRPr="00D65A70">
        <w:rPr>
          <w:rFonts w:ascii="Times New Roman" w:eastAsia="Arial Unicode MS" w:hAnsi="Times New Roman" w:cs="Times New Roman"/>
          <w:color w:val="424242"/>
          <w:spacing w:val="5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статьи</w:t>
      </w:r>
      <w:proofErr w:type="spellEnd"/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39" w:right="155" w:firstLine="4"/>
        <w:jc w:val="both"/>
        <w:rPr>
          <w:rFonts w:ascii="Times New Roman" w:eastAsia="Arial Unicode MS" w:hAnsi="Times New Roman" w:cs="Times New Roman"/>
          <w:color w:val="424242"/>
          <w:lang w:val="ru-RU" w:bidi="ar-SA"/>
        </w:rPr>
      </w:pPr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3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Федерального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закона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от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03.12.2012 № 230-ФЗ «О </w:t>
      </w:r>
      <w:proofErr w:type="spellStart"/>
      <w:proofErr w:type="gram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контроле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</w:t>
      </w:r>
      <w:proofErr w:type="spellEnd"/>
      <w:proofErr w:type="gram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соответствием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расходов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лиц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замещающих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государственные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и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иных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лиц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доходам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»,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общая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сумма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которых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превышает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общий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доход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супругов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три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последних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года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предшествующих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отчетному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периоду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.</w:t>
      </w: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5" w:right="148" w:firstLine="704"/>
        <w:jc w:val="both"/>
        <w:rPr>
          <w:rFonts w:ascii="Times New Roman" w:eastAsia="Arial Unicode MS" w:hAnsi="Times New Roman" w:cs="Times New Roman"/>
          <w:color w:val="3C3C3C"/>
          <w:lang w:val="ru-RU" w:bidi="ar-SA"/>
        </w:rPr>
      </w:pPr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В отношении </w:t>
      </w:r>
      <w:r>
        <w:rPr>
          <w:rFonts w:ascii="Times New Roman" w:eastAsia="Arial Unicode MS" w:hAnsi="Times New Roman" w:cs="Times New Roman"/>
          <w:color w:val="363636"/>
          <w:lang w:val="ru-RU" w:bidi="ar-SA"/>
        </w:rPr>
        <w:t>0</w:t>
      </w:r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 лиц, замещающих муниципальные </w:t>
      </w:r>
      <w:proofErr w:type="spellStart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>депутатов</w:t>
      </w:r>
      <w:proofErr w:type="spellEnd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>муниципального</w:t>
      </w:r>
      <w:proofErr w:type="spellEnd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>образования</w:t>
      </w:r>
      <w:proofErr w:type="spellEnd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 xml:space="preserve"> «Большеключищенское </w:t>
      </w:r>
      <w:proofErr w:type="spellStart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>сельское</w:t>
      </w:r>
      <w:proofErr w:type="spellEnd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 xml:space="preserve">  поселение»</w:t>
      </w:r>
    </w:p>
    <w:p w:rsidR="00D65A70" w:rsidRPr="00D65A70" w:rsidRDefault="00D65A70" w:rsidP="00D65A70">
      <w:pPr>
        <w:pStyle w:val="af3"/>
        <w:kinsoku w:val="0"/>
        <w:overflowPunct w:val="0"/>
        <w:ind w:left="40" w:right="138" w:firstLine="8"/>
        <w:rPr>
          <w:rFonts w:ascii="Times New Roman" w:cs="Times New Roman"/>
          <w:color w:val="373737"/>
          <w:sz w:val="24"/>
          <w:szCs w:val="24"/>
        </w:rPr>
      </w:pPr>
      <w:proofErr w:type="gramStart"/>
      <w:r w:rsidRPr="00D65A70">
        <w:rPr>
          <w:rFonts w:ascii="Times New Roman" w:cs="Times New Roman"/>
          <w:color w:val="373737"/>
          <w:sz w:val="24"/>
          <w:szCs w:val="24"/>
        </w:rPr>
        <w:t>Ульяновского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</w:t>
      </w:r>
      <w:r w:rsidRPr="00D65A70">
        <w:rPr>
          <w:rFonts w:ascii="Times New Roman" w:cs="Times New Roman"/>
          <w:color w:val="373737"/>
          <w:position w:val="4"/>
          <w:sz w:val="24"/>
          <w:szCs w:val="24"/>
        </w:rPr>
        <w:t xml:space="preserve">5 </w:t>
      </w:r>
      <w:r w:rsidRPr="00D65A70">
        <w:rPr>
          <w:rFonts w:ascii="Times New Roman" w:cs="Times New Roman"/>
          <w:color w:val="373737"/>
          <w:sz w:val="24"/>
          <w:szCs w:val="24"/>
        </w:rPr>
        <w:t>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</w:t>
      </w:r>
      <w:r>
        <w:rPr>
          <w:rFonts w:ascii="Times New Roman" w:cs="Times New Roman"/>
          <w:color w:val="373737"/>
          <w:sz w:val="24"/>
          <w:szCs w:val="24"/>
        </w:rPr>
        <w:t xml:space="preserve"> </w:t>
      </w:r>
      <w:r w:rsidRPr="00D65A70">
        <w:rPr>
          <w:rFonts w:ascii="Times New Roman" w:cs="Times New Roman"/>
          <w:color w:val="373737"/>
          <w:sz w:val="24"/>
          <w:szCs w:val="24"/>
        </w:rPr>
        <w:t>области</w:t>
      </w:r>
      <w:proofErr w:type="gramEnd"/>
    </w:p>
    <w:p w:rsidR="00D65A70" w:rsidRPr="00D65A70" w:rsidRDefault="00D65A70" w:rsidP="00D65A70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D65A70" w:rsidRPr="00D65A70" w:rsidSect="0073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A70"/>
    <w:rsid w:val="001D0EEE"/>
    <w:rsid w:val="001E1500"/>
    <w:rsid w:val="00734AA7"/>
    <w:rsid w:val="0076082D"/>
    <w:rsid w:val="00A21D8E"/>
    <w:rsid w:val="00D65A70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7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5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65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65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65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65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70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5A7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65A70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5A70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65A70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65A70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65A70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65A70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65A70"/>
    <w:rPr>
      <w:rFonts w:asciiTheme="majorHAnsi" w:eastAsiaTheme="majorEastAsia" w:hAnsiTheme="majorHAnsi" w:cs="Arial"/>
    </w:rPr>
  </w:style>
  <w:style w:type="character" w:styleId="a3">
    <w:name w:val="Strong"/>
    <w:basedOn w:val="a0"/>
    <w:uiPriority w:val="22"/>
    <w:qFormat/>
    <w:rsid w:val="00D65A70"/>
    <w:rPr>
      <w:b/>
      <w:bCs/>
    </w:rPr>
  </w:style>
  <w:style w:type="paragraph" w:styleId="a4">
    <w:name w:val="List Paragraph"/>
    <w:basedOn w:val="a"/>
    <w:uiPriority w:val="34"/>
    <w:qFormat/>
    <w:rsid w:val="00D65A70"/>
    <w:pPr>
      <w:ind w:left="720"/>
      <w:contextualSpacing/>
    </w:pPr>
    <w:rPr>
      <w:rFonts w:cs="Times New Roman"/>
    </w:rPr>
  </w:style>
  <w:style w:type="paragraph" w:styleId="a5">
    <w:name w:val="Title"/>
    <w:basedOn w:val="a"/>
    <w:next w:val="a"/>
    <w:link w:val="a6"/>
    <w:uiPriority w:val="10"/>
    <w:qFormat/>
    <w:rsid w:val="00D65A7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65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65A7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D65A7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D65A7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65A7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D65A7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D65A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5A7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5A70"/>
    <w:rPr>
      <w:b/>
      <w:i/>
      <w:sz w:val="24"/>
    </w:rPr>
  </w:style>
  <w:style w:type="character" w:styleId="ad">
    <w:name w:val="Subtle Emphasis"/>
    <w:uiPriority w:val="19"/>
    <w:qFormat/>
    <w:rsid w:val="00D65A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5A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5A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5A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5A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5A70"/>
    <w:pPr>
      <w:outlineLvl w:val="9"/>
    </w:pPr>
    <w:rPr>
      <w:rFonts w:cs="Times New Roman"/>
    </w:rPr>
  </w:style>
  <w:style w:type="paragraph" w:styleId="af3">
    <w:name w:val="Body Text"/>
    <w:basedOn w:val="a"/>
    <w:link w:val="af4"/>
    <w:uiPriority w:val="1"/>
    <w:qFormat/>
    <w:rsid w:val="00D65A70"/>
    <w:pPr>
      <w:autoSpaceDE w:val="0"/>
      <w:autoSpaceDN w:val="0"/>
      <w:adjustRightInd w:val="0"/>
      <w:jc w:val="both"/>
    </w:pPr>
    <w:rPr>
      <w:rFonts w:ascii="Arial Unicode MS" w:eastAsia="Arial Unicode MS" w:hAnsi="Times New Roman" w:cs="Arial Unicode MS"/>
      <w:sz w:val="25"/>
      <w:szCs w:val="25"/>
      <w:lang w:val="ru-RU" w:bidi="ar-SA"/>
    </w:rPr>
  </w:style>
  <w:style w:type="character" w:customStyle="1" w:styleId="af4">
    <w:name w:val="Основной текст Знак"/>
    <w:basedOn w:val="a0"/>
    <w:link w:val="af3"/>
    <w:uiPriority w:val="1"/>
    <w:rsid w:val="00D65A70"/>
    <w:rPr>
      <w:rFonts w:ascii="Arial Unicode MS" w:eastAsia="Arial Unicode MS" w:hAnsi="Times New Roman" w:cs="Arial Unicode MS"/>
      <w:sz w:val="25"/>
      <w:szCs w:val="25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2024-04-09T08:10:00Z</dcterms:created>
  <dcterms:modified xsi:type="dcterms:W3CDTF">2024-04-09T08:16:00Z</dcterms:modified>
</cp:coreProperties>
</file>