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8F" w:rsidRPr="00DC4592" w:rsidRDefault="00281A8F" w:rsidP="00281A8F">
      <w:pPr>
        <w:spacing w:after="1" w:line="280" w:lineRule="atLeast"/>
        <w:ind w:firstLine="540"/>
        <w:jc w:val="both"/>
        <w:rPr>
          <w:b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DC4592">
        <w:rPr>
          <w:rFonts w:ascii="Times New Roman" w:hAnsi="Times New Roman" w:cs="Times New Roman"/>
          <w:b/>
          <w:sz w:val="28"/>
        </w:rPr>
        <w:t>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81A8F" w:rsidRDefault="00281A8F" w:rsidP="00281A8F">
      <w:pPr>
        <w:spacing w:after="1" w:line="280" w:lineRule="atLeast"/>
        <w:ind w:firstLine="540"/>
        <w:jc w:val="both"/>
        <w:outlineLvl w:val="0"/>
      </w:pPr>
    </w:p>
    <w:p w:rsidR="00281A8F" w:rsidRDefault="00281A8F" w:rsidP="00281A8F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Статьей 9 </w:t>
      </w:r>
      <w:r w:rsidRPr="009A27BD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9A27BD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9A27BD">
        <w:rPr>
          <w:rFonts w:ascii="Times New Roman" w:hAnsi="Times New Roman" w:cs="Times New Roman"/>
          <w:sz w:val="28"/>
        </w:rPr>
        <w:t xml:space="preserve"> от 25.12.2008 </w:t>
      </w:r>
      <w:r>
        <w:rPr>
          <w:rFonts w:ascii="Times New Roman" w:hAnsi="Times New Roman" w:cs="Times New Roman"/>
          <w:sz w:val="28"/>
        </w:rPr>
        <w:t>№</w:t>
      </w:r>
      <w:r w:rsidRPr="009A27BD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9A27BD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(далее - Закон № 273-ФЗ) </w:t>
      </w:r>
      <w:r>
        <w:rPr>
          <w:rFonts w:ascii="Times New Roman" w:hAnsi="Times New Roman" w:cs="Times New Roman"/>
          <w:sz w:val="28"/>
        </w:rPr>
        <w:t>предусмотрена обязанность государственного или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государственные, муниципальные служащие должны знать, что им следует предпринять в случае обращения к ним гражданина с предложением о лоббировании за вознаграждение интересов данного гражданина, к примеру, при решении в государственном, муниципальном органе вопроса о финансировании частных проектов из регионального, муниципального бюджета, предусмотрена ли ответственность за бездействие государственного, муниципального служащего при условии, что от предложения он отказался.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 27.07.2004 № 79-ФЗ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 (далее - Закон № 79-ФЗ),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ст.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 25-ФЗ «О муниципальной службе в Российской Федерации» (далее - Закон № 25-ФЗ) государственный, муниципальный служащий обязан: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ограничения, выполнять обязательства, не нарушать запреты, которые установлены Законом № 79-ФЗ, Законом № 25-ФЗ и другими федеральными законами.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ст. 1</w:t>
        </w:r>
      </w:hyperlink>
      <w:r>
        <w:rPr>
          <w:rFonts w:ascii="Times New Roman" w:hAnsi="Times New Roman" w:cs="Times New Roman"/>
          <w:sz w:val="28"/>
          <w:szCs w:val="28"/>
        </w:rPr>
        <w:t>Закона № 273-ФЗ под коррупцией в том числе понимается злоупотребление служебным положением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ч. 3 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273-ФЗ указано, что невыполнение государственным, муниципальным служащим вышеуказанной должностной (служебной) обязанности по уведомлению соответствующих органов или должностных лиц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ч. 5 рассматриваемой статьи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установлено, что порядок уведомления представителя нанимателя (работодателя) о фактах обращения в целях </w:t>
      </w:r>
      <w:r>
        <w:rPr>
          <w:rFonts w:ascii="Times New Roman" w:hAnsi="Times New Roman" w:cs="Times New Roman"/>
          <w:sz w:val="28"/>
          <w:szCs w:val="28"/>
        </w:rPr>
        <w:lastRenderedPageBreak/>
        <w:t>склонения государственного,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ст. 57Закона № 79-ФЗ, ст. 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25-ФЗ за неисполнение обязанностей, установленных в целях противодействия коррупции </w:t>
      </w:r>
      <w:hyperlink r:id="rId1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273-ФЗ, на государственного, муниципального служащего налагаются дисциплинарные взыскания. </w:t>
      </w:r>
    </w:p>
    <w:p w:rsidR="00281A8F" w:rsidRDefault="00281A8F" w:rsidP="00281A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невыполнение государственным, муниципальным служащим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 признается дисциплинарным проступком, то есть неисполнением или ненадлежащим исполнением государственным, муниципальным служащим по его вине возложенных на него служебных обязанностей. За подобное бездействие к государственному, муниципальному служащему могут быть применены дисциплинарные взыскания:  замечание,  выговор, для государственного служащего также  предупреждение о неполном должностном соответствии; увольнение с государственной, муниципальной службы.</w:t>
      </w:r>
    </w:p>
    <w:p w:rsidR="00281A8F" w:rsidRDefault="00281A8F" w:rsidP="00281A8F"/>
    <w:p w:rsidR="005F2CCB" w:rsidRPr="00281A8F" w:rsidRDefault="005F2CCB" w:rsidP="00281A8F">
      <w:pPr>
        <w:rPr>
          <w:szCs w:val="24"/>
        </w:rPr>
      </w:pPr>
    </w:p>
    <w:sectPr w:rsidR="005F2CCB" w:rsidRPr="00281A8F" w:rsidSect="00441E7F">
      <w:headerReference w:type="default" r:id="rId14"/>
      <w:footerReference w:type="default" r:id="rId15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CF" w:rsidRDefault="008D71CF" w:rsidP="001A6E4E">
      <w:pPr>
        <w:spacing w:after="0" w:line="240" w:lineRule="auto"/>
      </w:pPr>
      <w:r>
        <w:separator/>
      </w:r>
    </w:p>
  </w:endnote>
  <w:endnote w:type="continuationSeparator" w:id="1">
    <w:p w:rsidR="008D71CF" w:rsidRDefault="008D71CF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D71CF">
    <w:pPr>
      <w:pStyle w:val="aa"/>
      <w:jc w:val="center"/>
    </w:pPr>
  </w:p>
  <w:p w:rsidR="003F6574" w:rsidRDefault="008D71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CF" w:rsidRDefault="008D71CF" w:rsidP="001A6E4E">
      <w:pPr>
        <w:spacing w:after="0" w:line="240" w:lineRule="auto"/>
      </w:pPr>
      <w:r>
        <w:separator/>
      </w:r>
    </w:p>
  </w:footnote>
  <w:footnote w:type="continuationSeparator" w:id="1">
    <w:p w:rsidR="008D71CF" w:rsidRDefault="008D71CF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D71CF">
    <w:pPr>
      <w:pStyle w:val="a8"/>
      <w:jc w:val="center"/>
    </w:pPr>
  </w:p>
  <w:p w:rsidR="003F6574" w:rsidRDefault="008D71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D71CF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8E203978F6C0CB6803B637C41AD4B0729C2765CF360B6A80B11EN03CN" TargetMode="External"/><Relationship Id="rId13" Type="http://schemas.openxmlformats.org/officeDocument/2006/relationships/hyperlink" Target="consultantplus://offline/ref=3A8E203978F6C0CB6803B637C41AD4B071912669C6695C68D1E4100992N83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8E203978F6C0CB6803B637C41AD4B071902865C0605C68D1E410099280D1F42A6F2AF18D09A239N137N" TargetMode="External"/><Relationship Id="rId12" Type="http://schemas.openxmlformats.org/officeDocument/2006/relationships/hyperlink" Target="consultantplus://offline/ref=3A8E203978F6C0CB6803B637C41AD4B071902865C0605C68D1E410099280D1F42A6F2AF3N83C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8E203978F6C0CB6803B637C41AD4B071912669C6695C68D1E410099280D1F42A6F2AF18D09A238N13D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A8E203978F6C0CB6803B637C41AD4B071912669C6695C68D1E410099280D1F42A6F2AF18D09A238N13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8E203978F6C0CB6803B637C41AD4B071912669C6695C68D1E410099280D1F42A6F2AF18D09A230N13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171</cp:revision>
  <dcterms:created xsi:type="dcterms:W3CDTF">2023-03-24T08:58:00Z</dcterms:created>
  <dcterms:modified xsi:type="dcterms:W3CDTF">2024-12-23T12:33:00Z</dcterms:modified>
</cp:coreProperties>
</file>