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4D6" w:rsidRPr="008E64D6" w:rsidRDefault="008E64D6" w:rsidP="008E64D6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30"/>
          <w:szCs w:val="30"/>
        </w:rPr>
      </w:pPr>
      <w:r w:rsidRPr="008E64D6">
        <w:rPr>
          <w:b/>
          <w:color w:val="333333"/>
          <w:sz w:val="30"/>
          <w:szCs w:val="30"/>
        </w:rPr>
        <w:t>Гарантии работникам, увольняемым в связи с ликвидацией организацией</w:t>
      </w:r>
    </w:p>
    <w:p w:rsidR="008E64D6" w:rsidRDefault="008E64D6" w:rsidP="008E64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Федеральным законом от 13.07.2020 № 210-ФЗ внесены изменения в Трудовой кодекс Российской Федерации, которым установлены гарантии работнику, увольняемому в связи с ликвидацией организации.</w:t>
      </w:r>
    </w:p>
    <w:p w:rsidR="008E64D6" w:rsidRDefault="008E64D6" w:rsidP="008E64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Законом установлено, что для работников, увольняемых в связи с ликвидацией организации, закрепляются законодательные гарантии получения всех причитающихся им выплат после прекращения юридического лица: устанавливается обязанность работодателя по выплате среднего месячного заработка за второй месяц после увольнения, а также в исключительных случаях при наличии решения органа службы занятости населения - за третий месяц после увольнения (или соответствующую часть среднего заработка пропорциональную периоду трудоустройства); работодателю предоставляется право выплатить увольняемому работнику единовременную компенсацию в размере двукратного месячного заработка.</w:t>
      </w:r>
    </w:p>
    <w:p w:rsidR="008E64D6" w:rsidRDefault="008E64D6" w:rsidP="008E64D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Выплаты среднего месячного заработка за период трудоустройства и (или) выплата единовременной компенсации должны быть произведены до завершения ликвидации организации.</w:t>
      </w:r>
    </w:p>
    <w:p w:rsidR="008E64D6" w:rsidRDefault="008E64D6" w:rsidP="008E64D6"/>
    <w:p w:rsidR="005F2CCB" w:rsidRPr="008E64D6" w:rsidRDefault="005F2CCB" w:rsidP="008E64D6">
      <w:pPr>
        <w:rPr>
          <w:szCs w:val="24"/>
        </w:rPr>
      </w:pPr>
    </w:p>
    <w:sectPr w:rsidR="005F2CCB" w:rsidRPr="008E64D6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0C1" w:rsidRDefault="00DA00C1" w:rsidP="001A6E4E">
      <w:pPr>
        <w:spacing w:after="0" w:line="240" w:lineRule="auto"/>
      </w:pPr>
      <w:r>
        <w:separator/>
      </w:r>
    </w:p>
  </w:endnote>
  <w:endnote w:type="continuationSeparator" w:id="1">
    <w:p w:rsidR="00DA00C1" w:rsidRDefault="00DA00C1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A00C1">
    <w:pPr>
      <w:pStyle w:val="aa"/>
      <w:jc w:val="center"/>
    </w:pPr>
  </w:p>
  <w:p w:rsidR="003F6574" w:rsidRDefault="00DA00C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0C1" w:rsidRDefault="00DA00C1" w:rsidP="001A6E4E">
      <w:pPr>
        <w:spacing w:after="0" w:line="240" w:lineRule="auto"/>
      </w:pPr>
      <w:r>
        <w:separator/>
      </w:r>
    </w:p>
  </w:footnote>
  <w:footnote w:type="continuationSeparator" w:id="1">
    <w:p w:rsidR="00DA00C1" w:rsidRDefault="00DA00C1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DA00C1">
    <w:pPr>
      <w:pStyle w:val="a8"/>
      <w:jc w:val="center"/>
    </w:pPr>
  </w:p>
  <w:p w:rsidR="003F6574" w:rsidRDefault="00DA00C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94316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068E"/>
    <w:rsid w:val="00241153"/>
    <w:rsid w:val="00243440"/>
    <w:rsid w:val="00243696"/>
    <w:rsid w:val="00257062"/>
    <w:rsid w:val="00260422"/>
    <w:rsid w:val="00260E9C"/>
    <w:rsid w:val="00263709"/>
    <w:rsid w:val="002708F1"/>
    <w:rsid w:val="00273AA0"/>
    <w:rsid w:val="002747BC"/>
    <w:rsid w:val="00281A8F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720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376A1"/>
    <w:rsid w:val="00441E7F"/>
    <w:rsid w:val="004524EC"/>
    <w:rsid w:val="004672FC"/>
    <w:rsid w:val="00475723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6422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2841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3C64"/>
    <w:rsid w:val="008D6963"/>
    <w:rsid w:val="008D71CF"/>
    <w:rsid w:val="008E14FF"/>
    <w:rsid w:val="008E64D6"/>
    <w:rsid w:val="008F2841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A30F0"/>
    <w:rsid w:val="00BA7B60"/>
    <w:rsid w:val="00BB3CD2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14989"/>
    <w:rsid w:val="00D26077"/>
    <w:rsid w:val="00D46AF8"/>
    <w:rsid w:val="00D5239B"/>
    <w:rsid w:val="00D8129A"/>
    <w:rsid w:val="00DA00C1"/>
    <w:rsid w:val="00DA3963"/>
    <w:rsid w:val="00DB6C31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8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177</cp:revision>
  <dcterms:created xsi:type="dcterms:W3CDTF">2023-03-24T08:58:00Z</dcterms:created>
  <dcterms:modified xsi:type="dcterms:W3CDTF">2024-12-26T08:48:00Z</dcterms:modified>
</cp:coreProperties>
</file>