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06" w:rsidRDefault="00817D06" w:rsidP="00817D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AB1"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</w:p>
    <w:p w:rsidR="000E60A8" w:rsidRDefault="000E60A8" w:rsidP="000E60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0A8" w:rsidRPr="00DB6FCD" w:rsidRDefault="000E60A8" w:rsidP="000E60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FCD">
        <w:rPr>
          <w:rFonts w:ascii="Times New Roman" w:hAnsi="Times New Roman" w:cs="Times New Roman"/>
          <w:b/>
          <w:sz w:val="28"/>
          <w:szCs w:val="28"/>
        </w:rPr>
        <w:t>Порядок прохождения медико-социальной экспертизы</w:t>
      </w:r>
    </w:p>
    <w:p w:rsidR="000E60A8" w:rsidRDefault="000E60A8" w:rsidP="000E6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0A8" w:rsidRPr="00DB6FCD" w:rsidRDefault="000E60A8" w:rsidP="000E6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FCD">
        <w:rPr>
          <w:rFonts w:ascii="Times New Roman" w:hAnsi="Times New Roman" w:cs="Times New Roman"/>
          <w:sz w:val="28"/>
          <w:szCs w:val="28"/>
        </w:rPr>
        <w:t>С 1 ию</w:t>
      </w:r>
      <w:r>
        <w:rPr>
          <w:rFonts w:ascii="Times New Roman" w:hAnsi="Times New Roman" w:cs="Times New Roman"/>
          <w:sz w:val="28"/>
          <w:szCs w:val="28"/>
        </w:rPr>
        <w:t>ля 2022 года действует</w:t>
      </w:r>
      <w:r w:rsidRPr="00DB6FCD">
        <w:rPr>
          <w:rFonts w:ascii="Times New Roman" w:hAnsi="Times New Roman" w:cs="Times New Roman"/>
          <w:sz w:val="28"/>
          <w:szCs w:val="28"/>
        </w:rPr>
        <w:t xml:space="preserve"> новый порядок прохождения медико-социальной экспертизы (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DB6FCD">
        <w:rPr>
          <w:rFonts w:ascii="Times New Roman" w:hAnsi="Times New Roman" w:cs="Times New Roman"/>
          <w:sz w:val="28"/>
          <w:szCs w:val="28"/>
        </w:rPr>
        <w:t>–МСЭ). Благодаря электронному взаимодействию больше не нужно приносить справки и документы, данные будут передаваться между учреждениями МСЭ и медицинскими организациями в электронном виде, а результаты экспертизы поступят в личны</w:t>
      </w:r>
      <w:r>
        <w:rPr>
          <w:rFonts w:ascii="Times New Roman" w:hAnsi="Times New Roman" w:cs="Times New Roman"/>
          <w:sz w:val="28"/>
          <w:szCs w:val="28"/>
        </w:rPr>
        <w:t>й кабинет на портале Госуслуги.</w:t>
      </w:r>
    </w:p>
    <w:p w:rsidR="000E60A8" w:rsidRPr="00DB6FCD" w:rsidRDefault="000E60A8" w:rsidP="000E6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FCD">
        <w:rPr>
          <w:rFonts w:ascii="Times New Roman" w:hAnsi="Times New Roman" w:cs="Times New Roman"/>
          <w:sz w:val="28"/>
          <w:szCs w:val="28"/>
        </w:rPr>
        <w:t>При прохождении медицинских обследований еще в поликлинике гражданин сможет выбрать – как он хотел бы пройти экспертизу: очно или заочно. Вне зависимости от выбранной формы, человеку не надо передавать справки, а результаты экспертизы поступят в личный кабинет портала Госуслуги. По желанию гражданин сможет также получить эти документы в бумажном виде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60A8" w:rsidRPr="00DB6FCD" w:rsidRDefault="000E60A8" w:rsidP="000E6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FCD">
        <w:rPr>
          <w:rFonts w:ascii="Times New Roman" w:hAnsi="Times New Roman" w:cs="Times New Roman"/>
          <w:sz w:val="28"/>
          <w:szCs w:val="28"/>
        </w:rPr>
        <w:t>Для проведения медико-социальной экспертизы гражданину необходимо обратиться в поликлинику (государственную либо частную) для прохождения диагностики здоровья и оформления направления на МСЭ. В случае отказа медицинской организации в направлении на МСЭ выдается заключение врачебной комиссии. Решение можно обжаловать в региональном или федеральном Мин</w:t>
      </w:r>
      <w:r>
        <w:rPr>
          <w:rFonts w:ascii="Times New Roman" w:hAnsi="Times New Roman" w:cs="Times New Roman"/>
          <w:sz w:val="28"/>
          <w:szCs w:val="28"/>
        </w:rPr>
        <w:t>здраве, либо в Росздравнадзоре.</w:t>
      </w:r>
    </w:p>
    <w:p w:rsidR="000E60A8" w:rsidRPr="00DB6FCD" w:rsidRDefault="000E60A8" w:rsidP="000E6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FCD">
        <w:rPr>
          <w:rFonts w:ascii="Times New Roman" w:hAnsi="Times New Roman" w:cs="Times New Roman"/>
          <w:sz w:val="28"/>
          <w:szCs w:val="28"/>
        </w:rPr>
        <w:t>Поликлиника самостоятельно передает направление на медико-социальную экспертизу в учреждение МСЭ и уведомляет об это</w:t>
      </w:r>
      <w:r>
        <w:rPr>
          <w:rFonts w:ascii="Times New Roman" w:hAnsi="Times New Roman" w:cs="Times New Roman"/>
          <w:sz w:val="28"/>
          <w:szCs w:val="28"/>
        </w:rPr>
        <w:t xml:space="preserve">м гражданина. Гражданину </w:t>
      </w:r>
      <w:r w:rsidRPr="00DB6FCD">
        <w:rPr>
          <w:rFonts w:ascii="Times New Roman" w:hAnsi="Times New Roman" w:cs="Times New Roman"/>
          <w:sz w:val="28"/>
          <w:szCs w:val="28"/>
        </w:rPr>
        <w:t>не нужно самостоятельно передавать справки в МСЭ, записываться на прием. Все сведения будут передаваться в бюро МСЭ поликлиникой или больницей, где человек проходил лечение. Для того, чтобы избежать возвратов на дообследование, совместно с Минздравом России был определен исчерпывающий перечень данных, который необходимо представить для проведени</w:t>
      </w:r>
      <w:r>
        <w:rPr>
          <w:rFonts w:ascii="Times New Roman" w:hAnsi="Times New Roman" w:cs="Times New Roman"/>
          <w:sz w:val="28"/>
          <w:szCs w:val="28"/>
        </w:rPr>
        <w:t>я медико-социальной экспертизы.</w:t>
      </w:r>
    </w:p>
    <w:p w:rsidR="000E60A8" w:rsidRPr="00DB6FCD" w:rsidRDefault="000E60A8" w:rsidP="000E6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FCD">
        <w:rPr>
          <w:rFonts w:ascii="Times New Roman" w:hAnsi="Times New Roman" w:cs="Times New Roman"/>
          <w:sz w:val="28"/>
          <w:szCs w:val="28"/>
        </w:rPr>
        <w:t>Учреждение МСЭ регистрирует направление, уведомляет гражданина о получении направления и начинает проведени</w:t>
      </w:r>
      <w:r>
        <w:rPr>
          <w:rFonts w:ascii="Times New Roman" w:hAnsi="Times New Roman" w:cs="Times New Roman"/>
          <w:sz w:val="28"/>
          <w:szCs w:val="28"/>
        </w:rPr>
        <w:t>е медико-социальной экспертизы.</w:t>
      </w:r>
    </w:p>
    <w:p w:rsidR="000E60A8" w:rsidRPr="00DB6FCD" w:rsidRDefault="000E60A8" w:rsidP="000E6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FCD">
        <w:rPr>
          <w:rFonts w:ascii="Times New Roman" w:hAnsi="Times New Roman" w:cs="Times New Roman"/>
          <w:sz w:val="28"/>
          <w:szCs w:val="28"/>
        </w:rPr>
        <w:t>Если гражданин выбрал очный формат – пройти экспертизу можно лично в бюро, либо по месту нахождения (если он не может явиться в бюро по состоянию здоровья, в стационарном учреждении социального обслуживания, в исправительном учреждении, в медицинской организации, оказывающей помощь в стационарных условиях). Решение будет вынесено на основании медицинских документов – приносить документы не нужно. Все данные поступят в бюро МСЭ из медорганизации. Также очный формат обязателен в исключительных случаях – например, когда нужно применять специальное диагностическое оборудование МСЭ. Во всех остальных ситуациях гражданин</w:t>
      </w:r>
      <w:r>
        <w:rPr>
          <w:rFonts w:ascii="Times New Roman" w:hAnsi="Times New Roman" w:cs="Times New Roman"/>
          <w:sz w:val="28"/>
          <w:szCs w:val="28"/>
        </w:rPr>
        <w:t xml:space="preserve"> сможет выбрать заочный формат.</w:t>
      </w:r>
    </w:p>
    <w:p w:rsidR="000E60A8" w:rsidRPr="00DB6FCD" w:rsidRDefault="000E60A8" w:rsidP="000E6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FCD">
        <w:rPr>
          <w:rFonts w:ascii="Times New Roman" w:hAnsi="Times New Roman" w:cs="Times New Roman"/>
          <w:sz w:val="28"/>
          <w:szCs w:val="28"/>
        </w:rPr>
        <w:t xml:space="preserve">Если гражданин выбрал заочный формат – экспертиза проводится на основании тех документов, которые медицинское учреждение передаст в бюро </w:t>
      </w:r>
      <w:r w:rsidRPr="00DB6FCD">
        <w:rPr>
          <w:rFonts w:ascii="Times New Roman" w:hAnsi="Times New Roman" w:cs="Times New Roman"/>
          <w:sz w:val="28"/>
          <w:szCs w:val="28"/>
        </w:rPr>
        <w:lastRenderedPageBreak/>
        <w:t xml:space="preserve">МСЭ. Также заочно можно пройти МСЭ в случае обжалования гражданином решения бюро, главного бюро, контроля и консультации в </w:t>
      </w:r>
      <w:r>
        <w:rPr>
          <w:rFonts w:ascii="Times New Roman" w:hAnsi="Times New Roman" w:cs="Times New Roman"/>
          <w:sz w:val="28"/>
          <w:szCs w:val="28"/>
        </w:rPr>
        <w:t>главном бюро, федеральном бюро.</w:t>
      </w:r>
    </w:p>
    <w:p w:rsidR="000E60A8" w:rsidRPr="00DB6FCD" w:rsidRDefault="000E60A8" w:rsidP="000E6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6FCD">
        <w:rPr>
          <w:rFonts w:ascii="Times New Roman" w:hAnsi="Times New Roman" w:cs="Times New Roman"/>
          <w:sz w:val="28"/>
          <w:szCs w:val="28"/>
        </w:rPr>
        <w:t>По итогам медико-социальной экспертизы гражданин получает результаты проведения экспертизы (сведения поступают в личный кабинет на портале Госуслуги, справка - по выбору гражданина - направляется по почте или выдается в бюро МСЭ), а также индивидуальную программу реабилитации или абилитации (по выбору гражданина: на портале Госуслуг, лично в бюро МСЭ, почтой).</w:t>
      </w:r>
    </w:p>
    <w:p w:rsidR="000E60A8" w:rsidRPr="00DB6FCD" w:rsidRDefault="000E60A8" w:rsidP="000E6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D06" w:rsidRDefault="00817D06" w:rsidP="00817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7D06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74B" w:rsidRDefault="0055074B" w:rsidP="001A6E4E">
      <w:pPr>
        <w:spacing w:after="0" w:line="240" w:lineRule="auto"/>
      </w:pPr>
      <w:r>
        <w:separator/>
      </w:r>
    </w:p>
  </w:endnote>
  <w:endnote w:type="continuationSeparator" w:id="1">
    <w:p w:rsidR="0055074B" w:rsidRDefault="0055074B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55074B">
    <w:pPr>
      <w:pStyle w:val="aa"/>
      <w:jc w:val="center"/>
    </w:pPr>
  </w:p>
  <w:p w:rsidR="003F6574" w:rsidRDefault="0055074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74B" w:rsidRDefault="0055074B" w:rsidP="001A6E4E">
      <w:pPr>
        <w:spacing w:after="0" w:line="240" w:lineRule="auto"/>
      </w:pPr>
      <w:r>
        <w:separator/>
      </w:r>
    </w:p>
  </w:footnote>
  <w:footnote w:type="continuationSeparator" w:id="1">
    <w:p w:rsidR="0055074B" w:rsidRDefault="0055074B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55074B">
    <w:pPr>
      <w:pStyle w:val="a8"/>
      <w:jc w:val="center"/>
    </w:pPr>
  </w:p>
  <w:p w:rsidR="003F6574" w:rsidRDefault="0055074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51278"/>
    <w:rsid w:val="00091C14"/>
    <w:rsid w:val="000C19AE"/>
    <w:rsid w:val="000D0310"/>
    <w:rsid w:val="000E60A8"/>
    <w:rsid w:val="00134811"/>
    <w:rsid w:val="001768FB"/>
    <w:rsid w:val="0019073B"/>
    <w:rsid w:val="001A6E4E"/>
    <w:rsid w:val="001E656E"/>
    <w:rsid w:val="00214E27"/>
    <w:rsid w:val="00233E44"/>
    <w:rsid w:val="00243440"/>
    <w:rsid w:val="00286D67"/>
    <w:rsid w:val="002949DC"/>
    <w:rsid w:val="002A4040"/>
    <w:rsid w:val="002C73F8"/>
    <w:rsid w:val="002D20AE"/>
    <w:rsid w:val="002D5351"/>
    <w:rsid w:val="00303B41"/>
    <w:rsid w:val="003478DF"/>
    <w:rsid w:val="0040247B"/>
    <w:rsid w:val="00416934"/>
    <w:rsid w:val="00475723"/>
    <w:rsid w:val="004F0B99"/>
    <w:rsid w:val="0053587D"/>
    <w:rsid w:val="00542FD7"/>
    <w:rsid w:val="00546A63"/>
    <w:rsid w:val="0055074B"/>
    <w:rsid w:val="005674FD"/>
    <w:rsid w:val="005A0C2B"/>
    <w:rsid w:val="005C56C4"/>
    <w:rsid w:val="005D02E4"/>
    <w:rsid w:val="005F1987"/>
    <w:rsid w:val="005F50E4"/>
    <w:rsid w:val="005F79E3"/>
    <w:rsid w:val="00600199"/>
    <w:rsid w:val="0061764B"/>
    <w:rsid w:val="0062170A"/>
    <w:rsid w:val="00626CB7"/>
    <w:rsid w:val="00644D0C"/>
    <w:rsid w:val="006626DE"/>
    <w:rsid w:val="00682162"/>
    <w:rsid w:val="00697A17"/>
    <w:rsid w:val="006D27FC"/>
    <w:rsid w:val="006E1F20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817D06"/>
    <w:rsid w:val="00843A70"/>
    <w:rsid w:val="00861C93"/>
    <w:rsid w:val="00863FA4"/>
    <w:rsid w:val="00864345"/>
    <w:rsid w:val="00871CCA"/>
    <w:rsid w:val="008C0E64"/>
    <w:rsid w:val="008F2915"/>
    <w:rsid w:val="0090361E"/>
    <w:rsid w:val="0091013C"/>
    <w:rsid w:val="0093788E"/>
    <w:rsid w:val="009529CD"/>
    <w:rsid w:val="009A16DA"/>
    <w:rsid w:val="009B4013"/>
    <w:rsid w:val="009C45C9"/>
    <w:rsid w:val="009F614E"/>
    <w:rsid w:val="00A93B40"/>
    <w:rsid w:val="00AB6AB3"/>
    <w:rsid w:val="00AC6128"/>
    <w:rsid w:val="00AC69AB"/>
    <w:rsid w:val="00AE3F2D"/>
    <w:rsid w:val="00B03671"/>
    <w:rsid w:val="00B21E86"/>
    <w:rsid w:val="00B35AF0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05D1"/>
    <w:rsid w:val="00C77FA0"/>
    <w:rsid w:val="00C85569"/>
    <w:rsid w:val="00CD24A6"/>
    <w:rsid w:val="00CD332B"/>
    <w:rsid w:val="00D0564C"/>
    <w:rsid w:val="00D46AF8"/>
    <w:rsid w:val="00DA3963"/>
    <w:rsid w:val="00DB6C31"/>
    <w:rsid w:val="00DE0F94"/>
    <w:rsid w:val="00EA4868"/>
    <w:rsid w:val="00EE618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55</cp:revision>
  <dcterms:created xsi:type="dcterms:W3CDTF">2023-03-24T08:58:00Z</dcterms:created>
  <dcterms:modified xsi:type="dcterms:W3CDTF">2023-09-18T11:23:00Z</dcterms:modified>
</cp:coreProperties>
</file>