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8A" w:rsidRPr="0098758A" w:rsidRDefault="0098758A" w:rsidP="00987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8758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природоохранного прокурора из регионального бюджета выделены денежные средства на проведение инвентаризации особо охраняемых природных территорий с целью создания их охранных зон.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Ульяновской межрайонной природоохранной прокуратурой проведена проверка исполнения законодательства об особо охраняемых природных территориях.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Установлено, что Министерством природных ресурсов и экологии Ульяновской области </w:t>
      </w: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в нарушение требований действующего законодательства охранные зоны памятников природы регионального значения не установлены, сведения об их границах в Единый государственный реестр недвижимости не внесены.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Отсутствие границ охранной зоны уникальных природных объектов, которые имеют особое природоохранное, научное, культурное, эстетическое, рекреационное и оздоровительное значение, может привести к нарушению режима их использования.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  <w:lang w:eastAsia="ru-RU"/>
        </w:rPr>
        <w:t>С целью предотвращения неблагоприятных антропогенных воздействий на особо охраняемых природных территориях, устранения нарушений закона природоохранный прокурор обратился в суд.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Решениями судов требования природоохранного прокурора удовлетворены.</w:t>
      </w:r>
    </w:p>
    <w:p w:rsidR="0098758A" w:rsidRPr="0098758A" w:rsidRDefault="0098758A" w:rsidP="009875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98758A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Во исполнение решений судов региональный орган исполнительной власти направил предложения о создании охранных зон высшему должностному лицу субъекта, по результатам их рассмотрения выделено около 1,5 млн рублей на проведение инвентаризации особо охраняемых природных территорий.</w:t>
      </w:r>
    </w:p>
    <w:p w:rsidR="0098758A" w:rsidRPr="0098758A" w:rsidRDefault="0098758A" w:rsidP="00987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875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8758A" w:rsidRPr="0098758A" w:rsidRDefault="0098758A" w:rsidP="009875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875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9875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98758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98758A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98758A" w:rsidRDefault="00416398" w:rsidP="0098758A">
      <w:pPr>
        <w:rPr>
          <w:szCs w:val="24"/>
        </w:rPr>
      </w:pPr>
    </w:p>
    <w:sectPr w:rsidR="00416398" w:rsidRPr="0098758A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73D" w:rsidRDefault="009C773D" w:rsidP="001A6E4E">
      <w:pPr>
        <w:spacing w:after="0" w:line="240" w:lineRule="auto"/>
      </w:pPr>
      <w:r>
        <w:separator/>
      </w:r>
    </w:p>
  </w:endnote>
  <w:endnote w:type="continuationSeparator" w:id="1">
    <w:p w:rsidR="009C773D" w:rsidRDefault="009C773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C773D">
    <w:pPr>
      <w:pStyle w:val="aa"/>
      <w:jc w:val="center"/>
    </w:pPr>
  </w:p>
  <w:p w:rsidR="003F6574" w:rsidRDefault="009C77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73D" w:rsidRDefault="009C773D" w:rsidP="001A6E4E">
      <w:pPr>
        <w:spacing w:after="0" w:line="240" w:lineRule="auto"/>
      </w:pPr>
      <w:r>
        <w:separator/>
      </w:r>
    </w:p>
  </w:footnote>
  <w:footnote w:type="continuationSeparator" w:id="1">
    <w:p w:rsidR="009C773D" w:rsidRDefault="009C773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C773D">
    <w:pPr>
      <w:pStyle w:val="a8"/>
      <w:jc w:val="center"/>
    </w:pPr>
  </w:p>
  <w:p w:rsidR="003F6574" w:rsidRDefault="009C77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0409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63709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524E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100</cp:revision>
  <dcterms:created xsi:type="dcterms:W3CDTF">2023-03-24T08:58:00Z</dcterms:created>
  <dcterms:modified xsi:type="dcterms:W3CDTF">2024-02-27T05:17:00Z</dcterms:modified>
</cp:coreProperties>
</file>