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56B">
        <w:rPr>
          <w:rFonts w:ascii="Times New Roman" w:hAnsi="Times New Roman" w:cs="Times New Roman"/>
          <w:b/>
          <w:sz w:val="28"/>
          <w:szCs w:val="28"/>
        </w:rPr>
        <w:t>В Ульяновской области природоохранной прокуратурой по факту незаконной разработки недр организована проверка.</w:t>
      </w: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6B">
        <w:rPr>
          <w:rFonts w:ascii="Times New Roman" w:hAnsi="Times New Roman" w:cs="Times New Roman"/>
          <w:sz w:val="28"/>
          <w:szCs w:val="28"/>
        </w:rPr>
        <w:t>Ульяновской межрайонной природоохранной прокуратурой по поступившей информации о незаконной разработке недр организована проверка.</w:t>
      </w: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6B">
        <w:rPr>
          <w:rFonts w:ascii="Times New Roman" w:hAnsi="Times New Roman" w:cs="Times New Roman"/>
          <w:sz w:val="28"/>
          <w:szCs w:val="28"/>
        </w:rPr>
        <w:t>Заместителем Ульяновского межрайонного природоохранного прокурора с участием сотрудников УФСБ России по Ульяновской области, Министерства природных ресурсов и экологии Ульяновской области осуществлен выезд, в ходе которого в черте г. Ульяновска обнаружен карьер, где незаконно осуществляется добыча общераспространенных полезных ископаемых (песка), также рядом выявлена несанкционированная свалка отходов производства и потребления.</w:t>
      </w: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6B">
        <w:rPr>
          <w:rFonts w:ascii="Times New Roman" w:hAnsi="Times New Roman" w:cs="Times New Roman"/>
          <w:sz w:val="28"/>
          <w:szCs w:val="28"/>
        </w:rPr>
        <w:t>По результатам проверки будут приняты исчерпывающие меры прокурорского реагирования.</w:t>
      </w: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6B">
        <w:rPr>
          <w:rFonts w:ascii="Times New Roman" w:hAnsi="Times New Roman" w:cs="Times New Roman"/>
          <w:sz w:val="28"/>
          <w:szCs w:val="28"/>
        </w:rPr>
        <w:t> </w:t>
      </w: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6B">
        <w:rPr>
          <w:rFonts w:ascii="Times New Roman" w:hAnsi="Times New Roman" w:cs="Times New Roman"/>
          <w:sz w:val="28"/>
          <w:szCs w:val="28"/>
        </w:rPr>
        <w:t>С уважением,</w:t>
      </w:r>
    </w:p>
    <w:p w:rsidR="0082056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6B">
        <w:rPr>
          <w:rFonts w:ascii="Times New Roman" w:hAnsi="Times New Roman" w:cs="Times New Roman"/>
          <w:sz w:val="28"/>
          <w:szCs w:val="28"/>
        </w:rPr>
        <w:t>Ульяновская природоохранная прокуратура,</w:t>
      </w:r>
    </w:p>
    <w:p w:rsidR="005F2CCB" w:rsidRPr="0082056B" w:rsidRDefault="0082056B" w:rsidP="00820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56B">
        <w:rPr>
          <w:rFonts w:ascii="Times New Roman" w:hAnsi="Times New Roman" w:cs="Times New Roman"/>
          <w:sz w:val="28"/>
          <w:szCs w:val="28"/>
        </w:rPr>
        <w:t>тел/факс 8 8422 35-89-54</w:t>
      </w:r>
    </w:p>
    <w:sectPr w:rsidR="005F2CCB" w:rsidRPr="0082056B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A6" w:rsidRDefault="00A244A6" w:rsidP="001A6E4E">
      <w:pPr>
        <w:spacing w:after="0" w:line="240" w:lineRule="auto"/>
      </w:pPr>
      <w:r>
        <w:separator/>
      </w:r>
    </w:p>
  </w:endnote>
  <w:endnote w:type="continuationSeparator" w:id="1">
    <w:p w:rsidR="00A244A6" w:rsidRDefault="00A244A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244A6">
    <w:pPr>
      <w:pStyle w:val="aa"/>
      <w:jc w:val="center"/>
    </w:pPr>
  </w:p>
  <w:p w:rsidR="003F6574" w:rsidRDefault="00A244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A6" w:rsidRDefault="00A244A6" w:rsidP="001A6E4E">
      <w:pPr>
        <w:spacing w:after="0" w:line="240" w:lineRule="auto"/>
      </w:pPr>
      <w:r>
        <w:separator/>
      </w:r>
    </w:p>
  </w:footnote>
  <w:footnote w:type="continuationSeparator" w:id="1">
    <w:p w:rsidR="00A244A6" w:rsidRDefault="00A244A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A244A6">
    <w:pPr>
      <w:pStyle w:val="a8"/>
      <w:jc w:val="center"/>
    </w:pPr>
  </w:p>
  <w:p w:rsidR="003F6574" w:rsidRDefault="00A244A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2056B"/>
    <w:rsid w:val="00827A6C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BB4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148</cp:revision>
  <dcterms:created xsi:type="dcterms:W3CDTF">2023-03-24T08:58:00Z</dcterms:created>
  <dcterms:modified xsi:type="dcterms:W3CDTF">2024-08-06T08:15:00Z</dcterms:modified>
</cp:coreProperties>
</file>